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9B7" w:rsidRDefault="00CA59B7"/>
    <w:tbl>
      <w:tblPr>
        <w:tblStyle w:val="Grilledutablea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A3A6"/>
        <w:tblLook w:val="04A0" w:firstRow="1" w:lastRow="0" w:firstColumn="1" w:lastColumn="0" w:noHBand="0" w:noVBand="1"/>
      </w:tblPr>
      <w:tblGrid>
        <w:gridCol w:w="13972"/>
      </w:tblGrid>
      <w:tr w:rsidR="004A1F5C" w:rsidTr="004A1F5C">
        <w:trPr>
          <w:trHeight w:val="623"/>
        </w:trPr>
        <w:tc>
          <w:tcPr>
            <w:tcW w:w="14142" w:type="dxa"/>
            <w:shd w:val="clear" w:color="auto" w:fill="00A3A6"/>
            <w:vAlign w:val="center"/>
          </w:tcPr>
          <w:p w:rsidR="004A1F5C" w:rsidRDefault="004A1F5C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4A1F5C" w:rsidRDefault="004A1F5C" w:rsidP="004A1F5C">
            <w:pPr>
              <w:jc w:val="center"/>
            </w:pPr>
            <w:r>
              <w:rPr>
                <w:rFonts w:ascii="Arial" w:hAnsi="Arial"/>
                <w:b/>
                <w:sz w:val="22"/>
              </w:rPr>
              <w:t>Lot 1 - Sites de Lusignan / Rouillé</w:t>
            </w:r>
          </w:p>
        </w:tc>
      </w:tr>
    </w:tbl>
    <w:p w:rsidR="00CA59B7" w:rsidRDefault="00CA59B7" w:rsidP="00CA59B7"/>
    <w:p w:rsidR="004A1F5C" w:rsidRDefault="004A1F5C" w:rsidP="00CA59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821"/>
        <w:gridCol w:w="6171"/>
      </w:tblGrid>
      <w:tr w:rsidR="004A1F5C" w:rsidRPr="004A1F5C" w:rsidTr="004A1F5C">
        <w:trPr>
          <w:trHeight w:val="503"/>
        </w:trPr>
        <w:tc>
          <w:tcPr>
            <w:tcW w:w="7905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4A1F5C" w:rsidRPr="004A1F5C" w:rsidRDefault="004A1F5C" w:rsidP="004A1F5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A1F5C">
              <w:rPr>
                <w:rFonts w:ascii="Arial" w:hAnsi="Arial" w:cs="Arial"/>
                <w:b/>
                <w:sz w:val="24"/>
              </w:rPr>
              <w:t>Désignation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4A1F5C" w:rsidRPr="004A1F5C" w:rsidRDefault="004A1F5C" w:rsidP="004A1F5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A1F5C">
              <w:rPr>
                <w:rFonts w:ascii="Arial" w:hAnsi="Arial" w:cs="Arial"/>
                <w:b/>
                <w:sz w:val="24"/>
              </w:rPr>
              <w:t>Proportion dans l'offre (%)</w:t>
            </w: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utilisés avec doseur</w:t>
            </w:r>
          </w:p>
        </w:tc>
        <w:tc>
          <w:tcPr>
            <w:tcW w:w="6237" w:type="dxa"/>
            <w:tcBorders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concentrés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réutilisables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biodégradables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Sacs poubelles aux normes NF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Filtres pour aspirateur qualité "filtre absolu"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  <w:r w:rsidRPr="004A1F5C">
              <w:rPr>
                <w:rFonts w:ascii="Arial" w:hAnsi="Arial" w:cs="Arial"/>
                <w:sz w:val="22"/>
              </w:rPr>
              <w:t>Produits détenant un écolabel officiel (ou équivalent)</w:t>
            </w: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rFonts w:ascii="Arial" w:hAnsi="Arial" w:cs="Arial"/>
              </w:rPr>
            </w:pPr>
          </w:p>
        </w:tc>
      </w:tr>
      <w:tr w:rsidR="004A1F5C" w:rsidTr="004A1F5C">
        <w:trPr>
          <w:trHeight w:val="340"/>
        </w:trPr>
        <w:tc>
          <w:tcPr>
            <w:tcW w:w="7905" w:type="dxa"/>
            <w:tcBorders>
              <w:top w:val="dashSmallGap" w:sz="4" w:space="0" w:color="auto"/>
            </w:tcBorders>
            <w:vAlign w:val="center"/>
          </w:tcPr>
          <w:p w:rsidR="004A1F5C" w:rsidRPr="004A1F5C" w:rsidRDefault="004A1F5C" w:rsidP="004A1F5C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dashSmallGap" w:sz="4" w:space="0" w:color="auto"/>
            </w:tcBorders>
            <w:vAlign w:val="center"/>
          </w:tcPr>
          <w:p w:rsidR="004A1F5C" w:rsidRDefault="004A1F5C" w:rsidP="004A1F5C"/>
        </w:tc>
      </w:tr>
    </w:tbl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4A1F5C">
      <w:pPr>
        <w:tabs>
          <w:tab w:val="left" w:pos="963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Fait à </w:t>
      </w:r>
      <w:r>
        <w:rPr>
          <w:rFonts w:ascii="Arial" w:hAnsi="Arial"/>
          <w:sz w:val="22"/>
        </w:rPr>
        <w:tab/>
        <w:t>Signature et cachet commercial du titulaire</w:t>
      </w:r>
    </w:p>
    <w:p w:rsidR="004A1F5C" w:rsidRDefault="004A1F5C" w:rsidP="004A1F5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En un exemplaire original</w:t>
      </w:r>
    </w:p>
    <w:p w:rsidR="004A1F5C" w:rsidRDefault="004A1F5C" w:rsidP="004A1F5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Le</w:t>
      </w:r>
    </w:p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/>
    <w:p w:rsidR="004A1F5C" w:rsidRDefault="004A1F5C" w:rsidP="00CA59B7">
      <w:bookmarkStart w:id="0" w:name="_GoBack"/>
      <w:bookmarkEnd w:id="0"/>
    </w:p>
    <w:p w:rsidR="004A1F5C" w:rsidRDefault="004A1F5C" w:rsidP="00CA59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4A1F5C" w:rsidTr="004A1F5C">
        <w:trPr>
          <w:trHeight w:val="702"/>
        </w:trPr>
        <w:tc>
          <w:tcPr>
            <w:tcW w:w="14142" w:type="dxa"/>
            <w:shd w:val="clear" w:color="auto" w:fill="00A3A6"/>
            <w:vAlign w:val="center"/>
          </w:tcPr>
          <w:p w:rsidR="004A1F5C" w:rsidRDefault="004A1F5C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4A1F5C" w:rsidRDefault="004A1F5C" w:rsidP="004A1F5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Lot 1 - Sites de Lusignan / Rouillé</w:t>
            </w:r>
          </w:p>
        </w:tc>
      </w:tr>
    </w:tbl>
    <w:p w:rsidR="00F00EF4" w:rsidRDefault="00F00EF4" w:rsidP="00F00EF4">
      <w:pPr>
        <w:rPr>
          <w:rFonts w:ascii="Arial" w:hAnsi="Arial"/>
          <w:b/>
          <w:sz w:val="22"/>
        </w:rPr>
      </w:pPr>
    </w:p>
    <w:p w:rsidR="004A1F5C" w:rsidRDefault="004A1F5C" w:rsidP="00F00EF4">
      <w:pPr>
        <w:rPr>
          <w:rFonts w:ascii="Arial" w:hAnsi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983"/>
        <w:gridCol w:w="983"/>
        <w:gridCol w:w="3089"/>
        <w:gridCol w:w="1982"/>
        <w:gridCol w:w="4193"/>
      </w:tblGrid>
      <w:tr w:rsidR="00F00EF4" w:rsidRPr="004B07D5" w:rsidTr="004A1F5C">
        <w:trPr>
          <w:trHeight w:val="186"/>
        </w:trPr>
        <w:tc>
          <w:tcPr>
            <w:tcW w:w="2802" w:type="dxa"/>
            <w:vMerge w:val="restart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Nom du produit</w:t>
            </w:r>
          </w:p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83" w:type="dxa"/>
            <w:gridSpan w:val="2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Ecolabel</w:t>
            </w:r>
          </w:p>
        </w:tc>
        <w:tc>
          <w:tcPr>
            <w:tcW w:w="9357" w:type="dxa"/>
            <w:gridSpan w:val="3"/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proofErr w:type="gramStart"/>
            <w:r w:rsidRPr="0020420A">
              <w:rPr>
                <w:rFonts w:ascii="Arial" w:hAnsi="Arial" w:cs="Arial"/>
                <w:b/>
                <w:sz w:val="22"/>
              </w:rPr>
              <w:t>Caractéristiques si produit</w:t>
            </w:r>
            <w:proofErr w:type="gramEnd"/>
            <w:r w:rsidRPr="0020420A">
              <w:rPr>
                <w:rFonts w:ascii="Arial" w:hAnsi="Arial" w:cs="Arial"/>
                <w:b/>
                <w:sz w:val="22"/>
              </w:rPr>
              <w:t xml:space="preserve"> non couvert par écolabel</w:t>
            </w:r>
          </w:p>
        </w:tc>
      </w:tr>
      <w:tr w:rsidR="00F00EF4" w:rsidRPr="004B07D5" w:rsidTr="004A1F5C">
        <w:trPr>
          <w:trHeight w:val="460"/>
        </w:trPr>
        <w:tc>
          <w:tcPr>
            <w:tcW w:w="2802" w:type="dxa"/>
            <w:vMerge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Oui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Non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Concentration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Taux de biodégradabilité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F00EF4" w:rsidRPr="0020420A" w:rsidRDefault="00F00EF4" w:rsidP="0020420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420A">
              <w:rPr>
                <w:rFonts w:ascii="Arial" w:hAnsi="Arial" w:cs="Arial"/>
                <w:b/>
                <w:sz w:val="22"/>
              </w:rPr>
              <w:t>Limitation en substances dangereuses</w:t>
            </w:r>
          </w:p>
        </w:tc>
      </w:tr>
      <w:tr w:rsidR="00F00EF4" w:rsidTr="004A1F5C">
        <w:trPr>
          <w:trHeight w:val="460"/>
        </w:trPr>
        <w:tc>
          <w:tcPr>
            <w:tcW w:w="280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  <w:tr w:rsidR="00F00EF4" w:rsidTr="004A1F5C">
        <w:trPr>
          <w:trHeight w:val="460"/>
        </w:trPr>
        <w:tc>
          <w:tcPr>
            <w:tcW w:w="280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99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312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198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  <w:tc>
          <w:tcPr>
            <w:tcW w:w="42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F00EF4" w:rsidRDefault="00F00EF4" w:rsidP="0020420A"/>
        </w:tc>
      </w:tr>
    </w:tbl>
    <w:p w:rsidR="00F00EF4" w:rsidRDefault="00F00EF4" w:rsidP="00F00EF4"/>
    <w:p w:rsidR="0020420A" w:rsidRPr="001B0AA3" w:rsidRDefault="0020420A" w:rsidP="0020420A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20420A" w:rsidRPr="001B0AA3" w:rsidRDefault="0020420A" w:rsidP="0020420A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20420A" w:rsidRPr="001B0AA3" w:rsidRDefault="0020420A" w:rsidP="0020420A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</w:p>
    <w:p w:rsidR="00F00EF4" w:rsidRPr="00CA59B7" w:rsidRDefault="00F00EF4" w:rsidP="00F00EF4"/>
    <w:p w:rsidR="00CA59B7" w:rsidRPr="00CA59B7" w:rsidRDefault="00CA59B7" w:rsidP="00CA59B7"/>
    <w:sectPr w:rsidR="00CA59B7" w:rsidRPr="00CA59B7" w:rsidSect="0020420A">
      <w:headerReference w:type="even" r:id="rId6"/>
      <w:headerReference w:type="default" r:id="rId7"/>
      <w:footerReference w:type="default" r:id="rId8"/>
      <w:pgSz w:w="16838" w:h="11906" w:orient="landscape"/>
      <w:pgMar w:top="851" w:right="1418" w:bottom="1418" w:left="1418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AD6" w:rsidRDefault="00F50AD6">
      <w:r>
        <w:separator/>
      </w:r>
    </w:p>
  </w:endnote>
  <w:endnote w:type="continuationSeparator" w:id="0">
    <w:p w:rsidR="00F50AD6" w:rsidRDefault="00F5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20420A" w:rsidTr="0020420A">
      <w:trPr>
        <w:jc w:val="center"/>
      </w:trPr>
      <w:tc>
        <w:tcPr>
          <w:tcW w:w="7125" w:type="dxa"/>
          <w:shd w:val="clear" w:color="auto" w:fill="auto"/>
          <w:vAlign w:val="center"/>
        </w:tcPr>
        <w:p w:rsidR="0020420A" w:rsidRDefault="0020420A" w:rsidP="0020420A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20420A" w:rsidRPr="0020420A" w:rsidRDefault="0020420A" w:rsidP="0020420A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110AC2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20420A" w:rsidRPr="0020420A" w:rsidRDefault="0020420A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20420A">
            <w:rPr>
              <w:caps/>
              <w:color w:val="808080"/>
              <w:sz w:val="18"/>
              <w:szCs w:val="18"/>
            </w:rPr>
            <w:fldChar w:fldCharType="begin"/>
          </w:r>
          <w:r w:rsidRPr="0020420A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20420A">
            <w:rPr>
              <w:caps/>
              <w:color w:val="808080"/>
              <w:sz w:val="18"/>
              <w:szCs w:val="18"/>
            </w:rPr>
            <w:fldChar w:fldCharType="separate"/>
          </w:r>
          <w:r w:rsidR="006F032E">
            <w:rPr>
              <w:caps/>
              <w:noProof/>
              <w:color w:val="808080"/>
              <w:sz w:val="18"/>
              <w:szCs w:val="18"/>
            </w:rPr>
            <w:t>2</w:t>
          </w:r>
          <w:r w:rsidRPr="0020420A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20420A" w:rsidRDefault="0020420A" w:rsidP="002042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AD6" w:rsidRDefault="00F50AD6">
      <w:r>
        <w:separator/>
      </w:r>
    </w:p>
  </w:footnote>
  <w:footnote w:type="continuationSeparator" w:id="0">
    <w:p w:rsidR="00F50AD6" w:rsidRDefault="00F50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C0D" w:rsidRDefault="00192C0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92C0D" w:rsidRDefault="00192C0D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20A" w:rsidRPr="00C26A0B" w:rsidRDefault="006F032E" w:rsidP="0020420A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21590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20A">
      <w:rPr>
        <w:rFonts w:ascii="Arial" w:hAnsi="Arial" w:cs="Arial"/>
        <w:b/>
        <w:color w:val="00A3A6"/>
        <w:sz w:val="28"/>
      </w:rPr>
      <w:t>A</w:t>
    </w:r>
    <w:r w:rsidR="0020420A" w:rsidRPr="00C26A0B">
      <w:rPr>
        <w:rFonts w:ascii="Arial" w:hAnsi="Arial" w:cs="Arial"/>
        <w:b/>
        <w:color w:val="00A3A6"/>
        <w:sz w:val="28"/>
      </w:rPr>
      <w:t>NNEXE 2</w:t>
    </w:r>
    <w:r w:rsidR="0020420A">
      <w:rPr>
        <w:rFonts w:ascii="Arial" w:hAnsi="Arial" w:cs="Arial"/>
        <w:b/>
        <w:color w:val="00A3A6"/>
        <w:sz w:val="28"/>
      </w:rPr>
      <w:t>D</w:t>
    </w:r>
    <w:r w:rsidR="0020420A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20420A" w:rsidRPr="00887D42" w:rsidRDefault="0020420A" w:rsidP="0020420A">
    <w:pPr>
      <w:jc w:val="center"/>
      <w:rPr>
        <w:rFonts w:ascii="Arial" w:hAnsi="Arial" w:cs="Arial"/>
        <w:b/>
        <w:color w:val="00A3A6"/>
        <w:sz w:val="24"/>
      </w:rPr>
    </w:pPr>
    <w:r>
      <w:rPr>
        <w:rFonts w:ascii="Arial" w:hAnsi="Arial" w:cs="Arial"/>
        <w:b/>
        <w:color w:val="00A3A6"/>
        <w:sz w:val="24"/>
      </w:rPr>
      <w:t>CARACTÉRISTIQUES DES PRODUITS D'ENTRETIEN</w:t>
    </w:r>
  </w:p>
  <w:p w:rsidR="00192C0D" w:rsidRDefault="00192C0D">
    <w:pPr>
      <w:pStyle w:val="En-tte"/>
      <w:ind w:right="360"/>
      <w:jc w:val="right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9B7"/>
    <w:rsid w:val="00110AC2"/>
    <w:rsid w:val="00192C0D"/>
    <w:rsid w:val="001E58EE"/>
    <w:rsid w:val="00202A9B"/>
    <w:rsid w:val="0020420A"/>
    <w:rsid w:val="00240D66"/>
    <w:rsid w:val="003A10A2"/>
    <w:rsid w:val="004A1F5C"/>
    <w:rsid w:val="004B07D5"/>
    <w:rsid w:val="006F032E"/>
    <w:rsid w:val="00955511"/>
    <w:rsid w:val="00A40AA8"/>
    <w:rsid w:val="00AD294C"/>
    <w:rsid w:val="00C10924"/>
    <w:rsid w:val="00CA59B7"/>
    <w:rsid w:val="00CC088C"/>
    <w:rsid w:val="00D4177A"/>
    <w:rsid w:val="00D50506"/>
    <w:rsid w:val="00E2539B"/>
    <w:rsid w:val="00E86846"/>
    <w:rsid w:val="00F00EF4"/>
    <w:rsid w:val="00F50AD6"/>
    <w:rsid w:val="00FB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1CE6799"/>
  <w15:chartTrackingRefBased/>
  <w15:docId w15:val="{4344884B-7F4B-4C95-A82C-402728F2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F00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0420A"/>
    <w:rPr>
      <w:sz w:val="24"/>
    </w:rPr>
  </w:style>
  <w:style w:type="character" w:customStyle="1" w:styleId="PieddepageCar">
    <w:name w:val="Pied de page Car"/>
    <w:link w:val="Pieddepage"/>
    <w:uiPriority w:val="99"/>
    <w:rsid w:val="002042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2017-12-04T15:56:00Z</cp:lastPrinted>
  <dcterms:created xsi:type="dcterms:W3CDTF">2021-11-19T12:40:00Z</dcterms:created>
  <dcterms:modified xsi:type="dcterms:W3CDTF">2026-02-09T10:07:00Z</dcterms:modified>
</cp:coreProperties>
</file>